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84" w:rsidRPr="00B550B7" w:rsidRDefault="00F12E84" w:rsidP="00F12E84">
      <w:pPr>
        <w:widowControl w:val="0"/>
        <w:rPr>
          <w:b/>
          <w:bCs/>
          <w:sz w:val="22"/>
          <w:szCs w:val="22"/>
          <w:lang w:val="en"/>
        </w:rPr>
      </w:pPr>
      <w:r w:rsidRPr="00B550B7">
        <w:rPr>
          <w:b/>
          <w:bCs/>
          <w:sz w:val="22"/>
          <w:szCs w:val="22"/>
          <w:lang w:val="en"/>
        </w:rPr>
        <w:t xml:space="preserve">Date:   </w:t>
      </w:r>
      <w:r w:rsidR="00870E02" w:rsidRPr="00B550B7">
        <w:rPr>
          <w:bCs/>
          <w:sz w:val="22"/>
          <w:szCs w:val="22"/>
          <w:lang w:val="en"/>
        </w:rPr>
        <w:t>May 31, 2019</w:t>
      </w:r>
    </w:p>
    <w:p w:rsidR="00F12E84" w:rsidRPr="00B550B7" w:rsidRDefault="00F12E84" w:rsidP="00F12E84">
      <w:pPr>
        <w:widowControl w:val="0"/>
        <w:rPr>
          <w:b/>
          <w:sz w:val="22"/>
          <w:szCs w:val="22"/>
          <w:lang w:val="en"/>
        </w:rPr>
      </w:pPr>
      <w:r w:rsidRPr="00B550B7">
        <w:rPr>
          <w:b/>
          <w:sz w:val="22"/>
          <w:szCs w:val="22"/>
          <w:lang w:val="en"/>
        </w:rPr>
        <w:t xml:space="preserve">Time:  </w:t>
      </w:r>
      <w:r w:rsidR="00870E02" w:rsidRPr="00B550B7">
        <w:rPr>
          <w:sz w:val="22"/>
          <w:szCs w:val="22"/>
          <w:lang w:val="en"/>
        </w:rPr>
        <w:t>9am-3:30 pm (</w:t>
      </w:r>
      <w:r w:rsidRPr="00B550B7">
        <w:rPr>
          <w:sz w:val="22"/>
          <w:szCs w:val="22"/>
          <w:lang w:val="en"/>
        </w:rPr>
        <w:t>Registration at 8</w:t>
      </w:r>
      <w:r w:rsidR="00870E02" w:rsidRPr="00B550B7">
        <w:rPr>
          <w:sz w:val="22"/>
          <w:szCs w:val="22"/>
          <w:lang w:val="en"/>
        </w:rPr>
        <w:t>:30am)</w:t>
      </w:r>
    </w:p>
    <w:p w:rsidR="000A362C" w:rsidRPr="00B550B7" w:rsidRDefault="00F12E84" w:rsidP="000A362C">
      <w:pPr>
        <w:rPr>
          <w:sz w:val="22"/>
          <w:szCs w:val="22"/>
          <w:lang w:val="en"/>
        </w:rPr>
      </w:pPr>
      <w:r w:rsidRPr="00B550B7">
        <w:rPr>
          <w:b/>
          <w:sz w:val="22"/>
          <w:szCs w:val="22"/>
          <w:lang w:val="en"/>
        </w:rPr>
        <w:t xml:space="preserve">Place:  </w:t>
      </w:r>
      <w:r w:rsidR="00870E02" w:rsidRPr="00B550B7">
        <w:rPr>
          <w:sz w:val="22"/>
          <w:szCs w:val="22"/>
          <w:lang w:val="en"/>
        </w:rPr>
        <w:t xml:space="preserve">University of Minnesota Rochester Campus (111 South </w:t>
      </w:r>
      <w:r w:rsidR="000A362C" w:rsidRPr="00B550B7">
        <w:rPr>
          <w:sz w:val="22"/>
          <w:szCs w:val="22"/>
          <w:lang w:val="en"/>
        </w:rPr>
        <w:t xml:space="preserve">Broadway, Rochester, MN; RM 417)  </w:t>
      </w:r>
    </w:p>
    <w:p w:rsidR="00F12E84" w:rsidRPr="00B550B7" w:rsidRDefault="00F12E84" w:rsidP="00F12E84">
      <w:pPr>
        <w:widowControl w:val="0"/>
        <w:rPr>
          <w:sz w:val="22"/>
          <w:szCs w:val="22"/>
          <w:lang w:val="en"/>
        </w:rPr>
      </w:pPr>
      <w:r w:rsidRPr="00B550B7">
        <w:rPr>
          <w:b/>
          <w:sz w:val="22"/>
          <w:szCs w:val="22"/>
          <w:lang w:val="en"/>
        </w:rPr>
        <w:t xml:space="preserve">Registration Cost: </w:t>
      </w:r>
      <w:r w:rsidRPr="00B550B7">
        <w:rPr>
          <w:sz w:val="22"/>
          <w:szCs w:val="22"/>
          <w:lang w:val="en"/>
        </w:rPr>
        <w:t>$10.00</w:t>
      </w:r>
    </w:p>
    <w:p w:rsidR="000A362C" w:rsidRPr="00215111" w:rsidRDefault="000A362C" w:rsidP="000A362C">
      <w:r w:rsidRPr="00215111">
        <w:rPr>
          <w:lang w:val="en"/>
        </w:rPr>
        <w:t>***</w:t>
      </w:r>
      <w:r w:rsidRPr="00215111">
        <w:t>The University of Minnesota is not endorsing or sponsoring the activities conducted by The Arc Minnesota Southeast Region on the University of Minnesota campus.  The relationship between t</w:t>
      </w:r>
      <w:r w:rsidR="00647CD8">
        <w:t>he University of Minnesota and T</w:t>
      </w:r>
      <w:r w:rsidRPr="00215111">
        <w:t>he Arc Minnesota Southeast Region is solely that of licensor and licensee.</w:t>
      </w:r>
    </w:p>
    <w:p w:rsidR="00F12E84" w:rsidRPr="00F12E84" w:rsidRDefault="00F12E84" w:rsidP="00F12E84">
      <w:pPr>
        <w:widowControl w:val="0"/>
        <w:jc w:val="center"/>
        <w:rPr>
          <w:sz w:val="24"/>
          <w:szCs w:val="24"/>
          <w:lang w:val="en"/>
        </w:rPr>
      </w:pPr>
      <w:r w:rsidRPr="00F12E84">
        <w:rPr>
          <w:b/>
          <w:sz w:val="24"/>
          <w:szCs w:val="24"/>
          <w:lang w:val="en"/>
        </w:rPr>
        <w:t xml:space="preserve">        </w:t>
      </w:r>
    </w:p>
    <w:p w:rsidR="00F12E84" w:rsidRPr="00B550B7" w:rsidRDefault="00870E02" w:rsidP="000A362C">
      <w:pPr>
        <w:pStyle w:val="ListParagraph"/>
        <w:numPr>
          <w:ilvl w:val="0"/>
          <w:numId w:val="2"/>
        </w:numPr>
        <w:ind w:left="360"/>
        <w:rPr>
          <w:b/>
          <w:i/>
          <w:sz w:val="24"/>
          <w:szCs w:val="24"/>
        </w:rPr>
      </w:pPr>
      <w:r w:rsidRPr="00B550B7">
        <w:rPr>
          <w:b/>
          <w:i/>
          <w:sz w:val="24"/>
          <w:szCs w:val="24"/>
        </w:rPr>
        <w:t>Region 10 Quality Council Update</w:t>
      </w:r>
      <w:r w:rsidR="0056059B" w:rsidRPr="00B550B7">
        <w:rPr>
          <w:b/>
          <w:i/>
          <w:sz w:val="24"/>
          <w:szCs w:val="24"/>
        </w:rPr>
        <w:t xml:space="preserve"> – Kerri Leucuta and Karen Larson</w:t>
      </w:r>
      <w:r w:rsidR="00121F37" w:rsidRPr="00B550B7">
        <w:rPr>
          <w:b/>
          <w:i/>
          <w:sz w:val="24"/>
          <w:szCs w:val="24"/>
        </w:rPr>
        <w:t xml:space="preserve"> (9am-10am</w:t>
      </w:r>
      <w:r w:rsidR="001775A4" w:rsidRPr="00B550B7">
        <w:rPr>
          <w:b/>
          <w:i/>
          <w:sz w:val="24"/>
          <w:szCs w:val="24"/>
        </w:rPr>
        <w:t>)</w:t>
      </w:r>
    </w:p>
    <w:p w:rsidR="00870E02" w:rsidRPr="00B550B7" w:rsidRDefault="00870E02" w:rsidP="000A362C">
      <w:pPr>
        <w:pStyle w:val="ListParagraph"/>
        <w:numPr>
          <w:ilvl w:val="0"/>
          <w:numId w:val="2"/>
        </w:numPr>
        <w:ind w:left="360"/>
        <w:rPr>
          <w:b/>
          <w:sz w:val="24"/>
          <w:szCs w:val="24"/>
        </w:rPr>
      </w:pPr>
      <w:r w:rsidRPr="00B550B7">
        <w:rPr>
          <w:b/>
          <w:i/>
          <w:sz w:val="24"/>
          <w:szCs w:val="24"/>
        </w:rPr>
        <w:t>A Practical Look at Supporting Balance and Boundaries – Presented by Lori Jasper from Helen Sanderson Associates (10</w:t>
      </w:r>
      <w:bookmarkStart w:id="0" w:name="_GoBack"/>
      <w:bookmarkEnd w:id="0"/>
      <w:r w:rsidRPr="00B550B7">
        <w:rPr>
          <w:b/>
          <w:i/>
          <w:sz w:val="24"/>
          <w:szCs w:val="24"/>
        </w:rPr>
        <w:t>:15am-3:00pm)</w:t>
      </w:r>
    </w:p>
    <w:p w:rsidR="00870E02" w:rsidRPr="00215111" w:rsidRDefault="007A2DB6" w:rsidP="000A362C">
      <w:pPr>
        <w:rPr>
          <w:color w:val="auto"/>
          <w:spacing w:val="8"/>
        </w:rPr>
      </w:pPr>
      <w:r w:rsidRPr="00215111">
        <w:rPr>
          <w:color w:val="auto"/>
          <w:spacing w:val="8"/>
        </w:rPr>
        <w:t>Have you graciously accepted the role of guardian in someone’s life? Or do you support someone who has a guardian? Both require balancing duties, risk, and honoring personal preferences. We will have a light look at the authority of the guardian, rights that a person retains when they have a guardian, and an alternative to guardianship called support</w:t>
      </w:r>
      <w:r w:rsidR="00647CD8">
        <w:rPr>
          <w:color w:val="auto"/>
          <w:spacing w:val="8"/>
        </w:rPr>
        <w:t>ed</w:t>
      </w:r>
      <w:r w:rsidRPr="00215111">
        <w:rPr>
          <w:color w:val="auto"/>
          <w:spacing w:val="8"/>
        </w:rPr>
        <w:t xml:space="preserve"> decision making. There are several ways to approach conversations that will explore differences of opinion, help you learn about the perspectives of each person on a support team, and creatively and respectfully propose solutions to conflicting viewpoints. The Donut Sort, Person-centered Risk Resource Cards, and Integrated Support Star are just a few of the skills we will be using to guide our thinking and shape conversations.</w:t>
      </w:r>
    </w:p>
    <w:p w:rsidR="00870E02" w:rsidRPr="00215111" w:rsidRDefault="000A362C" w:rsidP="000A362C">
      <w:pPr>
        <w:pStyle w:val="ListParagraph"/>
        <w:numPr>
          <w:ilvl w:val="0"/>
          <w:numId w:val="2"/>
        </w:numPr>
        <w:ind w:left="360"/>
        <w:rPr>
          <w:b/>
          <w:i/>
          <w:sz w:val="24"/>
          <w:szCs w:val="24"/>
        </w:rPr>
      </w:pPr>
      <w:r w:rsidRPr="00215111">
        <w:rPr>
          <w:b/>
          <w:i/>
          <w:sz w:val="24"/>
          <w:szCs w:val="24"/>
        </w:rPr>
        <w:t>Questions, comments and w</w:t>
      </w:r>
      <w:r w:rsidR="007A2DB6" w:rsidRPr="00215111">
        <w:rPr>
          <w:b/>
          <w:i/>
          <w:sz w:val="24"/>
          <w:szCs w:val="24"/>
        </w:rPr>
        <w:t>rap</w:t>
      </w:r>
      <w:r w:rsidRPr="00215111">
        <w:rPr>
          <w:b/>
          <w:i/>
          <w:sz w:val="24"/>
          <w:szCs w:val="24"/>
        </w:rPr>
        <w:t>-</w:t>
      </w:r>
      <w:r w:rsidR="00D40ECA" w:rsidRPr="00215111">
        <w:rPr>
          <w:b/>
          <w:i/>
          <w:sz w:val="24"/>
          <w:szCs w:val="24"/>
        </w:rPr>
        <w:t>up (3pm</w:t>
      </w:r>
      <w:r w:rsidR="007A2DB6" w:rsidRPr="00215111">
        <w:rPr>
          <w:b/>
          <w:i/>
          <w:sz w:val="24"/>
          <w:szCs w:val="24"/>
        </w:rPr>
        <w:t>-3:30pm)</w:t>
      </w:r>
    </w:p>
    <w:p w:rsidR="007A2DB6" w:rsidRPr="00215111" w:rsidRDefault="007A2DB6" w:rsidP="000A362C">
      <w:pPr>
        <w:pStyle w:val="ListParagraph"/>
        <w:ind w:left="360"/>
        <w:rPr>
          <w:b/>
          <w:i/>
          <w:sz w:val="24"/>
          <w:szCs w:val="24"/>
        </w:rPr>
      </w:pPr>
    </w:p>
    <w:p w:rsidR="007A2DB6" w:rsidRPr="00215111" w:rsidRDefault="007A2DB6" w:rsidP="00215111">
      <w:pPr>
        <w:rPr>
          <w:color w:val="auto"/>
          <w:spacing w:val="8"/>
          <w:kern w:val="0"/>
        </w:rPr>
      </w:pPr>
      <w:r w:rsidRPr="00215111">
        <w:rPr>
          <w:color w:val="auto"/>
          <w:spacing w:val="8"/>
          <w:kern w:val="0"/>
        </w:rPr>
        <w:t>(</w:t>
      </w:r>
      <w:r w:rsidRPr="00C766D2">
        <w:rPr>
          <w:b/>
          <w:bCs/>
          <w:color w:val="auto"/>
          <w:spacing w:val="8"/>
          <w:kern w:val="0"/>
          <w:sz w:val="24"/>
          <w:szCs w:val="24"/>
        </w:rPr>
        <w:t>Please Note:</w:t>
      </w:r>
      <w:r w:rsidRPr="00215111">
        <w:rPr>
          <w:color w:val="auto"/>
          <w:spacing w:val="8"/>
          <w:kern w:val="0"/>
        </w:rPr>
        <w:t xml:space="preserve"> Lunch break will be from 12p-1p. Feel free to experience any of the casual or fine dining offered in Downtown Rochester and University Square, or you may opt to bring your own lunch! Refreshments will be offered throughout the day.)</w:t>
      </w:r>
    </w:p>
    <w:p w:rsidR="000A362C" w:rsidRDefault="000A362C" w:rsidP="007A2DB6">
      <w:pPr>
        <w:rPr>
          <w:color w:val="auto"/>
          <w:spacing w:val="8"/>
          <w:kern w:val="0"/>
          <w:sz w:val="22"/>
          <w:szCs w:val="22"/>
        </w:rPr>
      </w:pPr>
    </w:p>
    <w:p w:rsidR="00215111" w:rsidRPr="00215111" w:rsidRDefault="00042D09" w:rsidP="00215111">
      <w:pPr>
        <w:widowControl w:val="0"/>
        <w:jc w:val="center"/>
        <w:rPr>
          <w:i/>
          <w:sz w:val="22"/>
          <w:szCs w:val="22"/>
          <w:lang w:val="en"/>
        </w:rPr>
      </w:pPr>
      <w:r>
        <w:rPr>
          <w:sz w:val="22"/>
          <w:szCs w:val="22"/>
          <w:lang w:val="en"/>
        </w:rPr>
        <w:t>***If a s</w:t>
      </w:r>
      <w:r w:rsidR="00215111" w:rsidRPr="00215111">
        <w:rPr>
          <w:sz w:val="22"/>
          <w:szCs w:val="22"/>
          <w:lang w:val="en"/>
        </w:rPr>
        <w:t>cholarship is needed</w:t>
      </w:r>
      <w:r>
        <w:rPr>
          <w:sz w:val="22"/>
          <w:szCs w:val="22"/>
          <w:lang w:val="en"/>
        </w:rPr>
        <w:t>, please</w:t>
      </w:r>
      <w:r w:rsidR="00215111" w:rsidRPr="00215111">
        <w:rPr>
          <w:sz w:val="22"/>
          <w:szCs w:val="22"/>
          <w:lang w:val="en"/>
        </w:rPr>
        <w:t xml:space="preserve"> contact Kerri Leucuta at </w:t>
      </w:r>
      <w:r>
        <w:rPr>
          <w:rStyle w:val="Hyperlink"/>
          <w:sz w:val="22"/>
          <w:szCs w:val="22"/>
          <w:lang w:val="en"/>
        </w:rPr>
        <w:t>kerrileucuta@arcminnesota.com</w:t>
      </w:r>
      <w:r w:rsidR="00215111" w:rsidRPr="00215111">
        <w:rPr>
          <w:rStyle w:val="Hyperlink"/>
          <w:sz w:val="22"/>
          <w:szCs w:val="22"/>
          <w:lang w:val="en"/>
        </w:rPr>
        <w:t xml:space="preserve"> </w:t>
      </w:r>
      <w:r w:rsidR="00215111" w:rsidRPr="00215111">
        <w:rPr>
          <w:rStyle w:val="Hyperlink"/>
          <w:color w:val="auto"/>
          <w:sz w:val="22"/>
          <w:szCs w:val="22"/>
          <w:u w:val="none"/>
          <w:lang w:val="en"/>
        </w:rPr>
        <w:t>***</w:t>
      </w:r>
    </w:p>
    <w:p w:rsidR="00215111" w:rsidRPr="000A362C" w:rsidRDefault="00215111" w:rsidP="007A2DB6">
      <w:pPr>
        <w:rPr>
          <w:color w:val="auto"/>
          <w:spacing w:val="8"/>
          <w:kern w:val="0"/>
          <w:sz w:val="22"/>
          <w:szCs w:val="22"/>
        </w:rPr>
      </w:pPr>
    </w:p>
    <w:p w:rsidR="00870E02" w:rsidRPr="00061050" w:rsidRDefault="00870E02" w:rsidP="00061050">
      <w:pPr>
        <w:pStyle w:val="NormalWeb"/>
        <w:shd w:val="clear" w:color="auto" w:fill="FFFFFF"/>
        <w:spacing w:before="0" w:beforeAutospacing="0" w:after="0" w:afterAutospacing="0"/>
        <w:jc w:val="center"/>
        <w:rPr>
          <w:rFonts w:eastAsia="Calibri"/>
          <w:b/>
          <w:i/>
          <w:sz w:val="28"/>
          <w:szCs w:val="28"/>
        </w:rPr>
      </w:pPr>
      <w:r>
        <w:rPr>
          <w:rFonts w:eastAsia="Calibri"/>
          <w:b/>
          <w:i/>
          <w:sz w:val="28"/>
          <w:szCs w:val="28"/>
        </w:rPr>
        <w:t>---------------------------------------------------------------------------------------------------</w:t>
      </w:r>
    </w:p>
    <w:p w:rsidR="00B550B7" w:rsidRDefault="00B550B7" w:rsidP="000A362C">
      <w:pPr>
        <w:spacing w:line="259" w:lineRule="auto"/>
        <w:rPr>
          <w:b/>
        </w:rPr>
      </w:pPr>
    </w:p>
    <w:p w:rsidR="00161C3F" w:rsidRPr="00870E02" w:rsidRDefault="0012076E" w:rsidP="000A362C">
      <w:pPr>
        <w:spacing w:line="259" w:lineRule="auto"/>
        <w:rPr>
          <w:b/>
        </w:rPr>
      </w:pPr>
      <w:r>
        <w:rPr>
          <w:b/>
        </w:rPr>
        <w:t>To register,</w:t>
      </w:r>
      <w:r w:rsidR="00161C3F" w:rsidRPr="00870E02">
        <w:rPr>
          <w:b/>
        </w:rPr>
        <w:t xml:space="preserve"> please return th</w:t>
      </w:r>
      <w:r w:rsidR="009B75E4" w:rsidRPr="00870E02">
        <w:rPr>
          <w:b/>
        </w:rPr>
        <w:t>is registration form along with your payment</w:t>
      </w:r>
      <w:r w:rsidR="00161C3F" w:rsidRPr="00870E02">
        <w:rPr>
          <w:b/>
        </w:rPr>
        <w:t xml:space="preserve"> of $10 to the</w:t>
      </w:r>
      <w:r w:rsidR="00870E02">
        <w:rPr>
          <w:b/>
        </w:rPr>
        <w:t xml:space="preserve"> </w:t>
      </w:r>
      <w:r>
        <w:rPr>
          <w:b/>
        </w:rPr>
        <w:t xml:space="preserve">Rochester </w:t>
      </w:r>
      <w:r w:rsidR="00870E02">
        <w:rPr>
          <w:b/>
        </w:rPr>
        <w:t>address listed below by May 24</w:t>
      </w:r>
      <w:r w:rsidR="00667885" w:rsidRPr="00870E02">
        <w:rPr>
          <w:b/>
        </w:rPr>
        <w:t xml:space="preserve">, </w:t>
      </w:r>
      <w:r w:rsidR="00870E02">
        <w:rPr>
          <w:b/>
        </w:rPr>
        <w:t>2019</w:t>
      </w:r>
      <w:r w:rsidR="00161C3F" w:rsidRPr="00870E02">
        <w:rPr>
          <w:b/>
        </w:rPr>
        <w:t>.</w:t>
      </w:r>
    </w:p>
    <w:p w:rsidR="00161C3F" w:rsidRPr="00870E02" w:rsidRDefault="00161C3F" w:rsidP="00161C3F">
      <w:pPr>
        <w:widowControl w:val="0"/>
        <w:rPr>
          <w:b/>
        </w:rPr>
      </w:pPr>
      <w:r w:rsidRPr="00870E02">
        <w:rPr>
          <w:b/>
        </w:rPr>
        <w:t xml:space="preserve">OR </w:t>
      </w:r>
    </w:p>
    <w:p w:rsidR="00161C3F" w:rsidRPr="00870E02" w:rsidRDefault="00161C3F" w:rsidP="00161C3F">
      <w:pPr>
        <w:widowControl w:val="0"/>
        <w:rPr>
          <w:b/>
        </w:rPr>
      </w:pPr>
      <w:r w:rsidRPr="00870E02">
        <w:rPr>
          <w:b/>
        </w:rPr>
        <w:t xml:space="preserve">Register online at </w:t>
      </w:r>
      <w:hyperlink r:id="rId7" w:history="1">
        <w:r w:rsidR="007F5F79" w:rsidRPr="00870E02">
          <w:rPr>
            <w:rStyle w:val="Hyperlink"/>
            <w:b/>
          </w:rPr>
          <w:t>https://www.eventbrite.com</w:t>
        </w:r>
      </w:hyperlink>
      <w:r w:rsidR="007F5F79" w:rsidRPr="00870E02">
        <w:rPr>
          <w:b/>
        </w:rPr>
        <w:t xml:space="preserve"> (search We Are Better Together</w:t>
      </w:r>
      <w:r w:rsidR="00D606A5">
        <w:rPr>
          <w:b/>
        </w:rPr>
        <w:t xml:space="preserve"> – Rochester, MN</w:t>
      </w:r>
      <w:r w:rsidR="007F5F79" w:rsidRPr="00870E02">
        <w:rPr>
          <w:b/>
        </w:rPr>
        <w:t>)</w:t>
      </w:r>
    </w:p>
    <w:p w:rsidR="00161C3F" w:rsidRPr="00870E02" w:rsidRDefault="00161C3F" w:rsidP="00161C3F">
      <w:pPr>
        <w:widowControl w:val="0"/>
        <w:rPr>
          <w:lang w:val="en"/>
        </w:rPr>
      </w:pPr>
    </w:p>
    <w:p w:rsidR="007F5F79" w:rsidRPr="00870E02" w:rsidRDefault="004A3C5B" w:rsidP="00161C3F">
      <w:pPr>
        <w:widowControl w:val="0"/>
        <w:rPr>
          <w:lang w:val="en"/>
        </w:rPr>
      </w:pPr>
      <w:r w:rsidRPr="00870E02">
        <w:rPr>
          <w:lang w:val="en"/>
        </w:rPr>
        <w:t>Name:</w:t>
      </w:r>
      <w:r w:rsidR="00161C3F" w:rsidRPr="00870E02">
        <w:rPr>
          <w:lang w:val="en"/>
        </w:rPr>
        <w:t xml:space="preserve"> </w:t>
      </w:r>
      <w:r w:rsidR="007F5F79" w:rsidRPr="00870E02">
        <w:rPr>
          <w:lang w:val="en"/>
        </w:rPr>
        <w:t>___________________________________________________________</w:t>
      </w:r>
      <w:r w:rsidR="00061050" w:rsidRPr="00870E02">
        <w:rPr>
          <w:lang w:val="en"/>
        </w:rPr>
        <w:t xml:space="preserve">__________________ </w:t>
      </w:r>
      <w:r w:rsidR="00061050" w:rsidRPr="00870E02">
        <w:rPr>
          <w:lang w:val="en"/>
        </w:rPr>
        <w:softHyphen/>
      </w:r>
    </w:p>
    <w:p w:rsidR="00061050" w:rsidRPr="00870E02" w:rsidRDefault="00061050" w:rsidP="00161C3F">
      <w:pPr>
        <w:widowControl w:val="0"/>
        <w:rPr>
          <w:lang w:val="en"/>
        </w:rPr>
      </w:pPr>
    </w:p>
    <w:p w:rsidR="007F5F79" w:rsidRPr="00870E02" w:rsidRDefault="004A3C5B" w:rsidP="00161C3F">
      <w:pPr>
        <w:widowControl w:val="0"/>
        <w:rPr>
          <w:lang w:val="en"/>
        </w:rPr>
      </w:pPr>
      <w:r w:rsidRPr="00870E02">
        <w:rPr>
          <w:lang w:val="en"/>
        </w:rPr>
        <w:t>Phone</w:t>
      </w:r>
      <w:proofErr w:type="gramStart"/>
      <w:r w:rsidRPr="00870E02">
        <w:rPr>
          <w:lang w:val="en"/>
        </w:rPr>
        <w:t>:</w:t>
      </w:r>
      <w:r w:rsidR="007F5F79" w:rsidRPr="00870E02">
        <w:rPr>
          <w:lang w:val="en"/>
        </w:rPr>
        <w:t>_</w:t>
      </w:r>
      <w:proofErr w:type="gramEnd"/>
      <w:r w:rsidR="007F5F79" w:rsidRPr="00870E02">
        <w:rPr>
          <w:lang w:val="en"/>
        </w:rPr>
        <w:t>_____________________________</w:t>
      </w:r>
    </w:p>
    <w:p w:rsidR="007F5F79" w:rsidRPr="00870E02" w:rsidRDefault="007F5F79" w:rsidP="00161C3F">
      <w:pPr>
        <w:widowControl w:val="0"/>
        <w:rPr>
          <w:lang w:val="en"/>
        </w:rPr>
      </w:pPr>
    </w:p>
    <w:p w:rsidR="007F5F79" w:rsidRPr="00870E02" w:rsidRDefault="007F5F79" w:rsidP="00161C3F">
      <w:pPr>
        <w:widowControl w:val="0"/>
        <w:rPr>
          <w:lang w:val="en"/>
        </w:rPr>
      </w:pPr>
      <w:r w:rsidRPr="00870E02">
        <w:rPr>
          <w:lang w:val="en"/>
        </w:rPr>
        <w:softHyphen/>
      </w:r>
      <w:r w:rsidR="00161C3F" w:rsidRPr="00870E02">
        <w:rPr>
          <w:lang w:val="en"/>
        </w:rPr>
        <w:t>Address:  _____</w:t>
      </w:r>
      <w:r w:rsidRPr="00870E02">
        <w:rPr>
          <w:lang w:val="en"/>
        </w:rPr>
        <w:t>______________________________________________________________________</w:t>
      </w:r>
      <w:r w:rsidR="00161C3F" w:rsidRPr="00870E02">
        <w:rPr>
          <w:lang w:val="en"/>
        </w:rPr>
        <w:t xml:space="preserve"> </w:t>
      </w:r>
    </w:p>
    <w:p w:rsidR="007F5F79" w:rsidRPr="00870E02" w:rsidRDefault="007F5F79" w:rsidP="00161C3F">
      <w:pPr>
        <w:widowControl w:val="0"/>
        <w:rPr>
          <w:lang w:val="en"/>
        </w:rPr>
      </w:pPr>
    </w:p>
    <w:p w:rsidR="00161C3F" w:rsidRPr="00870E02" w:rsidRDefault="00161C3F" w:rsidP="00161C3F">
      <w:pPr>
        <w:widowControl w:val="0"/>
        <w:rPr>
          <w:lang w:val="en"/>
        </w:rPr>
      </w:pPr>
      <w:r w:rsidRPr="00870E02">
        <w:rPr>
          <w:lang w:val="en"/>
        </w:rPr>
        <w:t>City</w:t>
      </w:r>
      <w:r w:rsidR="004A3C5B" w:rsidRPr="00870E02">
        <w:rPr>
          <w:lang w:val="en"/>
        </w:rPr>
        <w:t>:</w:t>
      </w:r>
      <w:r w:rsidRPr="00870E02">
        <w:rPr>
          <w:lang w:val="en"/>
        </w:rPr>
        <w:t xml:space="preserve">  _________________</w:t>
      </w:r>
      <w:r w:rsidR="007F5F79" w:rsidRPr="00870E02">
        <w:rPr>
          <w:lang w:val="en"/>
        </w:rPr>
        <w:t>_____________</w:t>
      </w:r>
      <w:proofErr w:type="gramStart"/>
      <w:r w:rsidR="007F5F79" w:rsidRPr="00870E02">
        <w:rPr>
          <w:lang w:val="en"/>
        </w:rPr>
        <w:t>_</w:t>
      </w:r>
      <w:r w:rsidRPr="00870E02">
        <w:rPr>
          <w:lang w:val="en"/>
        </w:rPr>
        <w:t xml:space="preserve">  State</w:t>
      </w:r>
      <w:proofErr w:type="gramEnd"/>
      <w:r w:rsidR="004A3C5B" w:rsidRPr="00870E02">
        <w:rPr>
          <w:lang w:val="en"/>
        </w:rPr>
        <w:t>:</w:t>
      </w:r>
      <w:r w:rsidRPr="00870E02">
        <w:rPr>
          <w:lang w:val="en"/>
        </w:rPr>
        <w:t xml:space="preserve">  ____  Zip Code</w:t>
      </w:r>
      <w:r w:rsidR="004A3C5B" w:rsidRPr="00870E02">
        <w:rPr>
          <w:lang w:val="en"/>
        </w:rPr>
        <w:t>:</w:t>
      </w:r>
      <w:r w:rsidRPr="00870E02">
        <w:rPr>
          <w:lang w:val="en"/>
        </w:rPr>
        <w:t xml:space="preserve"> ________</w:t>
      </w:r>
    </w:p>
    <w:p w:rsidR="00161C3F" w:rsidRPr="00870E02" w:rsidRDefault="00161C3F" w:rsidP="00161C3F">
      <w:pPr>
        <w:widowControl w:val="0"/>
        <w:rPr>
          <w:lang w:val="en"/>
        </w:rPr>
      </w:pPr>
    </w:p>
    <w:p w:rsidR="001C5022" w:rsidRPr="00870E02" w:rsidRDefault="00161C3F" w:rsidP="00161C3F">
      <w:pPr>
        <w:widowControl w:val="0"/>
        <w:rPr>
          <w:lang w:val="en"/>
        </w:rPr>
      </w:pPr>
      <w:r w:rsidRPr="00870E02">
        <w:rPr>
          <w:lang w:val="en"/>
        </w:rPr>
        <w:t>Email</w:t>
      </w:r>
      <w:proofErr w:type="gramStart"/>
      <w:r w:rsidR="007F5F79" w:rsidRPr="00870E02">
        <w:rPr>
          <w:lang w:val="en"/>
        </w:rPr>
        <w:t>:_</w:t>
      </w:r>
      <w:proofErr w:type="gramEnd"/>
      <w:r w:rsidR="007F5F79" w:rsidRPr="00870E02">
        <w:rPr>
          <w:lang w:val="en"/>
        </w:rPr>
        <w:t>_________________</w:t>
      </w:r>
      <w:r w:rsidRPr="00870E02">
        <w:rPr>
          <w:lang w:val="en"/>
        </w:rPr>
        <w:t>___________</w:t>
      </w:r>
      <w:r w:rsidR="007F5F79" w:rsidRPr="00870E02">
        <w:rPr>
          <w:lang w:val="en"/>
        </w:rPr>
        <w:t>_______________________</w:t>
      </w:r>
      <w:r w:rsidRPr="00870E02">
        <w:rPr>
          <w:lang w:val="en"/>
        </w:rPr>
        <w:t xml:space="preserve">  Number Attending</w:t>
      </w:r>
      <w:r w:rsidR="007F5F79" w:rsidRPr="00870E02">
        <w:rPr>
          <w:lang w:val="en"/>
        </w:rPr>
        <w:t>:__________</w:t>
      </w:r>
      <w:r w:rsidR="001C5022" w:rsidRPr="00870E02">
        <w:rPr>
          <w:lang w:val="en"/>
        </w:rPr>
        <w:t xml:space="preserve"> </w:t>
      </w:r>
    </w:p>
    <w:p w:rsidR="007F5F79" w:rsidRPr="00870E02" w:rsidRDefault="00161C3F" w:rsidP="00161C3F">
      <w:pPr>
        <w:widowControl w:val="0"/>
        <w:rPr>
          <w:lang w:val="en"/>
        </w:rPr>
      </w:pPr>
      <w:r w:rsidRPr="00870E02">
        <w:rPr>
          <w:lang w:val="en"/>
        </w:rPr>
        <w:t xml:space="preserve"> </w:t>
      </w:r>
    </w:p>
    <w:p w:rsidR="00870E02" w:rsidRPr="00870E02" w:rsidRDefault="00161C3F" w:rsidP="000A362C">
      <w:pPr>
        <w:widowControl w:val="0"/>
      </w:pPr>
      <w:r w:rsidRPr="00870E02">
        <w:rPr>
          <w:lang w:val="en"/>
        </w:rPr>
        <w:t>Fee Enclosed</w:t>
      </w:r>
      <w:proofErr w:type="gramStart"/>
      <w:r w:rsidR="004A3C5B" w:rsidRPr="00870E02">
        <w:rPr>
          <w:lang w:val="en"/>
        </w:rPr>
        <w:t>:</w:t>
      </w:r>
      <w:r w:rsidRPr="00870E02">
        <w:rPr>
          <w:lang w:val="en"/>
        </w:rPr>
        <w:t>_</w:t>
      </w:r>
      <w:proofErr w:type="gramEnd"/>
      <w:r w:rsidRPr="00870E02">
        <w:rPr>
          <w:lang w:val="en"/>
        </w:rPr>
        <w:t>_</w:t>
      </w:r>
      <w:r w:rsidR="007F5F79" w:rsidRPr="00870E02">
        <w:rPr>
          <w:lang w:val="en"/>
        </w:rPr>
        <w:t>_________</w:t>
      </w:r>
    </w:p>
    <w:sectPr w:rsidR="00870E02" w:rsidRPr="00870E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F9" w:rsidRDefault="004D25F9" w:rsidP="00F12E84">
      <w:r>
        <w:separator/>
      </w:r>
    </w:p>
  </w:endnote>
  <w:endnote w:type="continuationSeparator" w:id="0">
    <w:p w:rsidR="004D25F9" w:rsidRDefault="004D25F9" w:rsidP="00F1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53" w:rsidRPr="00C05653" w:rsidRDefault="00C05653" w:rsidP="00C05653">
    <w:pPr>
      <w:pStyle w:val="Footer"/>
      <w:jc w:val="center"/>
      <w:rPr>
        <w:rFonts w:asciiTheme="minorHAnsi" w:hAnsiTheme="minorHAnsi" w:cstheme="minorHAnsi"/>
        <w:b/>
        <w:i/>
        <w:color w:val="auto"/>
        <w:sz w:val="28"/>
        <w:szCs w:val="28"/>
        <w:u w:val="single"/>
      </w:rPr>
    </w:pPr>
    <w:r w:rsidRPr="00C05653">
      <w:rPr>
        <w:rFonts w:asciiTheme="minorHAnsi" w:hAnsiTheme="minorHAnsi" w:cstheme="minorHAnsi"/>
        <w:b/>
        <w:i/>
        <w:color w:val="auto"/>
        <w:sz w:val="28"/>
        <w:szCs w:val="28"/>
        <w:u w:val="single"/>
      </w:rPr>
      <w:t>To improve the quality of services and supports for people with disabilities</w:t>
    </w:r>
  </w:p>
  <w:p w:rsidR="00C05653" w:rsidRDefault="00C05653" w:rsidP="00C05653">
    <w:pPr>
      <w:pStyle w:val="Footer"/>
      <w:jc w:val="center"/>
      <w:rPr>
        <w:rFonts w:asciiTheme="minorHAnsi" w:hAnsiTheme="minorHAnsi" w:cstheme="minorHAnsi"/>
        <w:color w:val="auto"/>
        <w:sz w:val="24"/>
        <w:szCs w:val="24"/>
      </w:rPr>
    </w:pPr>
    <w:r>
      <w:rPr>
        <w:rFonts w:asciiTheme="minorHAnsi" w:hAnsiTheme="minorHAnsi" w:cstheme="minorHAnsi"/>
        <w:color w:val="auto"/>
        <w:sz w:val="24"/>
        <w:szCs w:val="24"/>
      </w:rPr>
      <w:t xml:space="preserve">6301 </w:t>
    </w:r>
    <w:proofErr w:type="spellStart"/>
    <w:r>
      <w:rPr>
        <w:rFonts w:asciiTheme="minorHAnsi" w:hAnsiTheme="minorHAnsi" w:cstheme="minorHAnsi"/>
        <w:color w:val="auto"/>
        <w:sz w:val="24"/>
        <w:szCs w:val="24"/>
      </w:rPr>
      <w:t>Bandel</w:t>
    </w:r>
    <w:proofErr w:type="spellEnd"/>
    <w:r>
      <w:rPr>
        <w:rFonts w:asciiTheme="minorHAnsi" w:hAnsiTheme="minorHAnsi" w:cstheme="minorHAnsi"/>
        <w:color w:val="auto"/>
        <w:sz w:val="24"/>
        <w:szCs w:val="24"/>
      </w:rPr>
      <w:t xml:space="preserve"> Rd NW, Suite 605, Rochester, MN 55901</w:t>
    </w:r>
  </w:p>
  <w:p w:rsidR="00C05653" w:rsidRPr="00C05653" w:rsidRDefault="00C05653" w:rsidP="00C05653">
    <w:pPr>
      <w:pStyle w:val="Footer"/>
      <w:jc w:val="center"/>
      <w:rPr>
        <w:rFonts w:asciiTheme="minorHAnsi" w:hAnsiTheme="minorHAnsi" w:cstheme="minorHAnsi"/>
        <w:color w:val="auto"/>
        <w:sz w:val="24"/>
        <w:szCs w:val="24"/>
      </w:rPr>
    </w:pPr>
    <w:r>
      <w:rPr>
        <w:rFonts w:asciiTheme="minorHAnsi" w:hAnsiTheme="minorHAnsi" w:cstheme="minorHAnsi"/>
        <w:color w:val="auto"/>
        <w:sz w:val="24"/>
        <w:szCs w:val="24"/>
      </w:rPr>
      <w:t>Phone (507)287-2032</w:t>
    </w:r>
  </w:p>
  <w:p w:rsidR="00C05653" w:rsidRDefault="000A362C" w:rsidP="00483020">
    <w:pPr>
      <w:jc w:val="center"/>
    </w:pPr>
    <w:r>
      <w:t>State Office: The Arc Minnesota, Inc. | 2446 University Ave W Suite 110 | St. Paul, MN  55114-1740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F9" w:rsidRDefault="004D25F9" w:rsidP="00F12E84">
      <w:r>
        <w:separator/>
      </w:r>
    </w:p>
  </w:footnote>
  <w:footnote w:type="continuationSeparator" w:id="0">
    <w:p w:rsidR="004D25F9" w:rsidRDefault="004D25F9" w:rsidP="00F12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84" w:rsidRPr="00D73246" w:rsidRDefault="00F12E84" w:rsidP="00F12E84">
    <w:pPr>
      <w:jc w:val="center"/>
      <w:rPr>
        <w:b/>
        <w:sz w:val="32"/>
        <w:szCs w:val="32"/>
      </w:rPr>
    </w:pPr>
    <w:r w:rsidRPr="00D73246">
      <w:rPr>
        <w:noProof/>
        <w:sz w:val="32"/>
        <w:szCs w:val="32"/>
      </w:rPr>
      <w:drawing>
        <wp:anchor distT="0" distB="0" distL="114300" distR="114300" simplePos="0" relativeHeight="251659264" behindDoc="1" locked="0" layoutInCell="1" allowOverlap="1">
          <wp:simplePos x="0" y="0"/>
          <wp:positionH relativeFrom="column">
            <wp:posOffset>5153025</wp:posOffset>
          </wp:positionH>
          <wp:positionV relativeFrom="paragraph">
            <wp:posOffset>-100965</wp:posOffset>
          </wp:positionV>
          <wp:extent cx="1104900" cy="847725"/>
          <wp:effectExtent l="0" t="0" r="0" b="9525"/>
          <wp:wrapTight wrapText="bothSides">
            <wp:wrapPolygon edited="0">
              <wp:start x="0" y="0"/>
              <wp:lineTo x="0" y="21357"/>
              <wp:lineTo x="21228" y="21357"/>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noFill/>
                </pic:spPr>
              </pic:pic>
            </a:graphicData>
          </a:graphic>
          <wp14:sizeRelH relativeFrom="page">
            <wp14:pctWidth>0</wp14:pctWidth>
          </wp14:sizeRelH>
          <wp14:sizeRelV relativeFrom="page">
            <wp14:pctHeight>0</wp14:pctHeight>
          </wp14:sizeRelV>
        </wp:anchor>
      </w:drawing>
    </w:r>
    <w:r w:rsidR="00870E02">
      <w:rPr>
        <w:b/>
        <w:sz w:val="32"/>
        <w:szCs w:val="32"/>
      </w:rPr>
      <w:t>Region 10 Quality Council Third</w:t>
    </w:r>
    <w:r w:rsidRPr="00D73246">
      <w:rPr>
        <w:b/>
        <w:sz w:val="32"/>
        <w:szCs w:val="32"/>
      </w:rPr>
      <w:t xml:space="preserve"> Annual Conference and Stakeholder Meeting</w:t>
    </w:r>
  </w:p>
  <w:p w:rsidR="00F12E84" w:rsidRPr="00D73246" w:rsidRDefault="00F12E84" w:rsidP="00F12E84">
    <w:pPr>
      <w:jc w:val="center"/>
      <w:rPr>
        <w:b/>
        <w:i/>
        <w:sz w:val="32"/>
        <w:szCs w:val="32"/>
      </w:rPr>
    </w:pPr>
    <w:r w:rsidRPr="00D73246">
      <w:rPr>
        <w:b/>
        <w:i/>
        <w:sz w:val="32"/>
        <w:szCs w:val="32"/>
      </w:rPr>
      <w:t xml:space="preserve">We Are Better </w:t>
    </w:r>
    <w:r w:rsidR="00870E02">
      <w:rPr>
        <w:b/>
        <w:i/>
        <w:sz w:val="32"/>
        <w:szCs w:val="32"/>
      </w:rPr>
      <w:t>Together</w:t>
    </w:r>
  </w:p>
  <w:p w:rsidR="00F12E84" w:rsidRDefault="00F12E84" w:rsidP="00F12E84">
    <w:pPr>
      <w:pStyle w:val="Header"/>
      <w:ind w:firstLine="2880"/>
    </w:pPr>
  </w:p>
  <w:p w:rsidR="00F12E84" w:rsidRPr="00C05653" w:rsidRDefault="00F12E84">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6610"/>
    <w:multiLevelType w:val="hybridMultilevel"/>
    <w:tmpl w:val="5EF200E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 w15:restartNumberingAfterBreak="0">
    <w:nsid w:val="391D588D"/>
    <w:multiLevelType w:val="hybridMultilevel"/>
    <w:tmpl w:val="0A9C58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BF50685"/>
    <w:multiLevelType w:val="hybridMultilevel"/>
    <w:tmpl w:val="75A85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84"/>
    <w:rsid w:val="00042D09"/>
    <w:rsid w:val="00061050"/>
    <w:rsid w:val="000A362C"/>
    <w:rsid w:val="000E2BF4"/>
    <w:rsid w:val="0012076E"/>
    <w:rsid w:val="00121F37"/>
    <w:rsid w:val="00161C3F"/>
    <w:rsid w:val="001775A4"/>
    <w:rsid w:val="00182CE4"/>
    <w:rsid w:val="001C5022"/>
    <w:rsid w:val="00215111"/>
    <w:rsid w:val="002704DB"/>
    <w:rsid w:val="00276152"/>
    <w:rsid w:val="00277708"/>
    <w:rsid w:val="002C7F45"/>
    <w:rsid w:val="003678FA"/>
    <w:rsid w:val="003B0459"/>
    <w:rsid w:val="003F5F37"/>
    <w:rsid w:val="004013BE"/>
    <w:rsid w:val="00463479"/>
    <w:rsid w:val="00483020"/>
    <w:rsid w:val="004A3C5B"/>
    <w:rsid w:val="004D25F9"/>
    <w:rsid w:val="004F5D48"/>
    <w:rsid w:val="0056059B"/>
    <w:rsid w:val="00595A70"/>
    <w:rsid w:val="005B521E"/>
    <w:rsid w:val="00647CD8"/>
    <w:rsid w:val="00667885"/>
    <w:rsid w:val="00696F60"/>
    <w:rsid w:val="006D5565"/>
    <w:rsid w:val="007210AB"/>
    <w:rsid w:val="007252FF"/>
    <w:rsid w:val="007A2DB6"/>
    <w:rsid w:val="007E05FB"/>
    <w:rsid w:val="007F1056"/>
    <w:rsid w:val="007F5F79"/>
    <w:rsid w:val="008573EB"/>
    <w:rsid w:val="00867D7E"/>
    <w:rsid w:val="00870E02"/>
    <w:rsid w:val="00883A9A"/>
    <w:rsid w:val="0089106D"/>
    <w:rsid w:val="009B75E4"/>
    <w:rsid w:val="00AC129A"/>
    <w:rsid w:val="00AE2259"/>
    <w:rsid w:val="00B550B7"/>
    <w:rsid w:val="00B97FF9"/>
    <w:rsid w:val="00BA1CE1"/>
    <w:rsid w:val="00C05653"/>
    <w:rsid w:val="00C16CF5"/>
    <w:rsid w:val="00C766D2"/>
    <w:rsid w:val="00CA5B4E"/>
    <w:rsid w:val="00D40ECA"/>
    <w:rsid w:val="00D606A5"/>
    <w:rsid w:val="00DD0053"/>
    <w:rsid w:val="00DD55D8"/>
    <w:rsid w:val="00EF231D"/>
    <w:rsid w:val="00F12E84"/>
    <w:rsid w:val="00FB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634E80-369C-48BD-BBC5-D7A9A1C3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8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2E84"/>
    <w:pPr>
      <w:tabs>
        <w:tab w:val="center" w:pos="4680"/>
        <w:tab w:val="right" w:pos="9360"/>
      </w:tabs>
    </w:pPr>
  </w:style>
  <w:style w:type="character" w:customStyle="1" w:styleId="HeaderChar">
    <w:name w:val="Header Char"/>
    <w:basedOn w:val="DefaultParagraphFont"/>
    <w:link w:val="Header"/>
    <w:rsid w:val="00F12E8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12E84"/>
    <w:pPr>
      <w:tabs>
        <w:tab w:val="center" w:pos="4680"/>
        <w:tab w:val="right" w:pos="9360"/>
      </w:tabs>
    </w:pPr>
  </w:style>
  <w:style w:type="character" w:customStyle="1" w:styleId="FooterChar">
    <w:name w:val="Footer Char"/>
    <w:basedOn w:val="DefaultParagraphFont"/>
    <w:link w:val="Footer"/>
    <w:uiPriority w:val="99"/>
    <w:rsid w:val="00F12E84"/>
    <w:rPr>
      <w:rFonts w:ascii="Times New Roman" w:eastAsia="Times New Roman" w:hAnsi="Times New Roman" w:cs="Times New Roman"/>
      <w:color w:val="000000"/>
      <w:kern w:val="28"/>
      <w:sz w:val="20"/>
      <w:szCs w:val="20"/>
    </w:rPr>
  </w:style>
  <w:style w:type="character" w:styleId="Hyperlink">
    <w:name w:val="Hyperlink"/>
    <w:rsid w:val="00F12E84"/>
    <w:rPr>
      <w:color w:val="0563C1"/>
      <w:u w:val="single"/>
    </w:rPr>
  </w:style>
  <w:style w:type="paragraph" w:styleId="NormalWeb">
    <w:name w:val="Normal (Web)"/>
    <w:basedOn w:val="Normal"/>
    <w:uiPriority w:val="99"/>
    <w:unhideWhenUsed/>
    <w:rsid w:val="00F12E84"/>
    <w:pPr>
      <w:spacing w:before="100" w:beforeAutospacing="1" w:after="100" w:afterAutospacing="1"/>
    </w:pPr>
    <w:rPr>
      <w:color w:val="auto"/>
      <w:kern w:val="0"/>
      <w:sz w:val="24"/>
      <w:szCs w:val="24"/>
    </w:rPr>
  </w:style>
  <w:style w:type="character" w:styleId="Emphasis">
    <w:name w:val="Emphasis"/>
    <w:uiPriority w:val="20"/>
    <w:qFormat/>
    <w:rsid w:val="00F12E84"/>
    <w:rPr>
      <w:i/>
      <w:iCs/>
    </w:rPr>
  </w:style>
  <w:style w:type="character" w:styleId="FollowedHyperlink">
    <w:name w:val="FollowedHyperlink"/>
    <w:basedOn w:val="DefaultParagraphFont"/>
    <w:uiPriority w:val="99"/>
    <w:semiHidden/>
    <w:unhideWhenUsed/>
    <w:rsid w:val="00161C3F"/>
    <w:rPr>
      <w:color w:val="954F72" w:themeColor="followedHyperlink"/>
      <w:u w:val="single"/>
    </w:rPr>
  </w:style>
  <w:style w:type="paragraph" w:styleId="BalloonText">
    <w:name w:val="Balloon Text"/>
    <w:basedOn w:val="Normal"/>
    <w:link w:val="BalloonTextChar"/>
    <w:uiPriority w:val="99"/>
    <w:semiHidden/>
    <w:unhideWhenUsed/>
    <w:rsid w:val="001C5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022"/>
    <w:rPr>
      <w:rFonts w:ascii="Segoe UI" w:eastAsia="Times New Roman" w:hAnsi="Segoe UI" w:cs="Segoe UI"/>
      <w:color w:val="000000"/>
      <w:kern w:val="28"/>
      <w:sz w:val="18"/>
      <w:szCs w:val="18"/>
    </w:rPr>
  </w:style>
  <w:style w:type="paragraph" w:styleId="ListParagraph">
    <w:name w:val="List Paragraph"/>
    <w:basedOn w:val="Normal"/>
    <w:uiPriority w:val="34"/>
    <w:qFormat/>
    <w:rsid w:val="007A2DB6"/>
    <w:pPr>
      <w:ind w:left="720"/>
      <w:contextualSpacing/>
    </w:pPr>
  </w:style>
  <w:style w:type="character" w:styleId="Strong">
    <w:name w:val="Strong"/>
    <w:basedOn w:val="DefaultParagraphFont"/>
    <w:uiPriority w:val="22"/>
    <w:qFormat/>
    <w:rsid w:val="007A2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8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Leucuta</dc:creator>
  <cp:keywords/>
  <dc:description/>
  <cp:lastModifiedBy>Stoebe, Rich</cp:lastModifiedBy>
  <cp:revision>2</cp:revision>
  <cp:lastPrinted>2019-04-16T15:48:00Z</cp:lastPrinted>
  <dcterms:created xsi:type="dcterms:W3CDTF">2019-04-22T15:25:00Z</dcterms:created>
  <dcterms:modified xsi:type="dcterms:W3CDTF">2019-04-22T15:25:00Z</dcterms:modified>
</cp:coreProperties>
</file>